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27" w:rsidRPr="0010466A" w:rsidRDefault="00A23FBB" w:rsidP="00B65027">
      <w:pPr>
        <w:tabs>
          <w:tab w:val="left" w:pos="9400"/>
        </w:tabs>
        <w:ind w:firstLine="567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СУВЕНИРЫ ИЗ </w:t>
      </w:r>
      <w:r w:rsidR="00356A09">
        <w:rPr>
          <w:rFonts w:ascii="Bookman Old Style" w:hAnsi="Bookman Old Style"/>
          <w:b/>
        </w:rPr>
        <w:t>ПОРТУГАЛИИ</w:t>
      </w:r>
    </w:p>
    <w:p w:rsidR="00B65027" w:rsidRPr="007E13AA" w:rsidRDefault="00B65027" w:rsidP="00B65027">
      <w:pPr>
        <w:tabs>
          <w:tab w:val="left" w:pos="9400"/>
        </w:tabs>
        <w:ind w:firstLine="567"/>
        <w:jc w:val="both"/>
        <w:rPr>
          <w:rFonts w:ascii="Bookman Old Style" w:hAnsi="Bookman Old Style"/>
          <w:b/>
        </w:rPr>
      </w:pPr>
    </w:p>
    <w:p w:rsidR="001D3A29" w:rsidRPr="00D666FF" w:rsidRDefault="001D3A29" w:rsidP="00D666FF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pple-converted-space"/>
          <w:rFonts w:ascii="Bookman Old Style" w:hAnsi="Bookman Old Style"/>
          <w:b/>
          <w:bCs/>
        </w:rPr>
      </w:pPr>
      <w:r w:rsidRPr="00D666FF">
        <w:rPr>
          <w:rFonts w:ascii="Bookman Old Style" w:hAnsi="Bookman Old Style"/>
          <w:b/>
          <w:bCs/>
        </w:rPr>
        <w:t>Вино или портвейн</w:t>
      </w:r>
    </w:p>
    <w:p w:rsidR="001D3A29" w:rsidRPr="00D666FF" w:rsidRDefault="00457948" w:rsidP="00D666FF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66FF">
        <w:t>Даже тот, кто ни разу не был в Португалии, без промедления назовет этот чудесный напиток, как главный подарок и сувенир. Вино</w:t>
      </w:r>
      <w:r w:rsidR="001D3A29" w:rsidRPr="00D666FF">
        <w:t xml:space="preserve"> и </w:t>
      </w:r>
      <w:r w:rsidRPr="00D666FF">
        <w:t>Портвейн</w:t>
      </w:r>
      <w:r w:rsidR="001D3A29" w:rsidRPr="00D666FF">
        <w:t xml:space="preserve"> здесь отменного качества, а стоит действительно копейки.  </w:t>
      </w:r>
    </w:p>
    <w:p w:rsidR="00457948" w:rsidRPr="00D666FF" w:rsidRDefault="00E50767" w:rsidP="00D666FF">
      <w:pPr>
        <w:pStyle w:val="2"/>
        <w:shd w:val="clear" w:color="auto" w:fill="FFFFFF"/>
        <w:spacing w:before="0" w:line="276" w:lineRule="auto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auto"/>
          <w:sz w:val="24"/>
          <w:szCs w:val="24"/>
        </w:rPr>
      </w:pPr>
      <w:r w:rsidRPr="00D666FF">
        <w:rPr>
          <w:rFonts w:ascii="Trebuchet MS" w:hAnsi="Trebuchet MS"/>
          <w:color w:val="1C1C1C"/>
          <w:sz w:val="24"/>
          <w:szCs w:val="24"/>
        </w:rPr>
        <w:br/>
      </w:r>
      <w:r w:rsidR="00457948" w:rsidRPr="00D666FF">
        <w:rPr>
          <w:rFonts w:ascii="Bookman Old Style" w:eastAsia="Times New Roman" w:hAnsi="Bookman Old Style" w:cs="Times New Roman"/>
          <w:b/>
          <w:bCs/>
          <w:color w:val="auto"/>
          <w:sz w:val="24"/>
          <w:szCs w:val="24"/>
        </w:rPr>
        <w:t>Португальские сладости</w:t>
      </w:r>
    </w:p>
    <w:p w:rsidR="00457948" w:rsidRPr="00D666FF" w:rsidRDefault="00457948" w:rsidP="00D666FF">
      <w:pPr>
        <w:spacing w:line="276" w:lineRule="auto"/>
        <w:jc w:val="both"/>
      </w:pPr>
      <w:r w:rsidRPr="00D666FF">
        <w:t>Португальские сладости поражают в самое сердце.</w:t>
      </w:r>
      <w:r w:rsidR="00F048B2" w:rsidRPr="00D666FF">
        <w:t xml:space="preserve"> </w:t>
      </w:r>
      <w:r w:rsidRPr="00D666FF">
        <w:t xml:space="preserve">Коробочка вкусных пирожных – отличный подарок! </w:t>
      </w:r>
      <w:r w:rsidRPr="00D666FF">
        <w:br/>
        <w:t xml:space="preserve">Самые известные пирожные Португалии – это, конечно же, довольно простые с виду слоеные пирожные с кремом </w:t>
      </w:r>
      <w:proofErr w:type="spellStart"/>
      <w:r w:rsidRPr="00D666FF">
        <w:t>Паштель-ду-ната</w:t>
      </w:r>
      <w:proofErr w:type="spellEnd"/>
      <w:r w:rsidRPr="00D666FF">
        <w:t xml:space="preserve"> (</w:t>
      </w:r>
      <w:proofErr w:type="spellStart"/>
      <w:r w:rsidRPr="00D666FF">
        <w:t>Pasteis</w:t>
      </w:r>
      <w:proofErr w:type="spellEnd"/>
      <w:r w:rsidRPr="00D666FF">
        <w:t xml:space="preserve"> </w:t>
      </w:r>
      <w:proofErr w:type="spellStart"/>
      <w:r w:rsidRPr="00D666FF">
        <w:t>de</w:t>
      </w:r>
      <w:proofErr w:type="spellEnd"/>
      <w:r w:rsidRPr="00D666FF">
        <w:t xml:space="preserve"> </w:t>
      </w:r>
      <w:proofErr w:type="spellStart"/>
      <w:r w:rsidRPr="00D666FF">
        <w:t>nata</w:t>
      </w:r>
      <w:proofErr w:type="spellEnd"/>
      <w:r w:rsidRPr="00D666FF">
        <w:t>), которые покоряют сразу и надолго.</w:t>
      </w:r>
      <w:r w:rsidRPr="00D666FF">
        <w:rPr>
          <w:rFonts w:ascii="Arial" w:hAnsi="Arial" w:cs="Arial"/>
          <w:color w:val="2B2B2B"/>
          <w:shd w:val="clear" w:color="auto" w:fill="FFFFFF"/>
        </w:rPr>
        <w:t xml:space="preserve"> </w:t>
      </w:r>
    </w:p>
    <w:p w:rsidR="00E50767" w:rsidRPr="00D666FF" w:rsidRDefault="00E50767" w:rsidP="00D666FF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457948" w:rsidRPr="00D666FF" w:rsidRDefault="00457948" w:rsidP="00D666FF">
      <w:pPr>
        <w:pStyle w:val="2"/>
        <w:shd w:val="clear" w:color="auto" w:fill="FFFFFF"/>
        <w:spacing w:before="0" w:line="276" w:lineRule="auto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auto"/>
          <w:sz w:val="24"/>
          <w:szCs w:val="24"/>
        </w:rPr>
      </w:pPr>
      <w:r w:rsidRPr="00D666FF">
        <w:rPr>
          <w:rFonts w:ascii="Bookman Old Style" w:eastAsia="Times New Roman" w:hAnsi="Bookman Old Style" w:cs="Times New Roman"/>
          <w:b/>
          <w:bCs/>
          <w:color w:val="auto"/>
          <w:sz w:val="24"/>
          <w:szCs w:val="24"/>
        </w:rPr>
        <w:t>Изделия из пробки</w:t>
      </w:r>
    </w:p>
    <w:p w:rsidR="00457948" w:rsidRDefault="00457948" w:rsidP="00D666FF">
      <w:pPr>
        <w:shd w:val="clear" w:color="auto" w:fill="FFFFFF"/>
        <w:spacing w:line="276" w:lineRule="auto"/>
        <w:jc w:val="both"/>
        <w:rPr>
          <w:rStyle w:val="apple-converted-space"/>
          <w:rFonts w:ascii="Arial" w:hAnsi="Arial" w:cs="Arial"/>
          <w:color w:val="2B2B2B"/>
          <w:shd w:val="clear" w:color="auto" w:fill="FFFFFF"/>
        </w:rPr>
      </w:pPr>
      <w:r w:rsidRPr="00D666FF">
        <w:t xml:space="preserve">Португалия занимает первое место в мире по производству и экспорту пробки, и делает из пробкового дуба не только закупорки для вина и портвейна, как мы привыкли думать, но и множество других вещей. На прилавках магазинов тут вы найдете сумки из пробки, обувь, </w:t>
      </w:r>
      <w:proofErr w:type="spellStart"/>
      <w:r w:rsidRPr="00D666FF">
        <w:t>визитницы</w:t>
      </w:r>
      <w:proofErr w:type="spellEnd"/>
      <w:r w:rsidRPr="00D666FF">
        <w:t>, кошельки, открытки, блокноты, ремни, брелоки, магниты, рюкзаки, зонты и многое другое. Сувениры и вещи из пробки выглядят очень необычно и красиво, а самое главное – все это делается именно в Португалии, поэтому такой подарок можно действительно назвать национальным.</w:t>
      </w:r>
      <w:r w:rsidRPr="00D666FF">
        <w:rPr>
          <w:rStyle w:val="apple-converted-space"/>
          <w:rFonts w:ascii="Arial" w:hAnsi="Arial" w:cs="Arial"/>
          <w:color w:val="2B2B2B"/>
          <w:shd w:val="clear" w:color="auto" w:fill="FFFFFF"/>
        </w:rPr>
        <w:t> </w:t>
      </w:r>
    </w:p>
    <w:p w:rsidR="00D666FF" w:rsidRDefault="00D666FF" w:rsidP="00D666FF">
      <w:pPr>
        <w:shd w:val="clear" w:color="auto" w:fill="FFFFFF"/>
        <w:spacing w:line="276" w:lineRule="auto"/>
        <w:jc w:val="both"/>
        <w:rPr>
          <w:rStyle w:val="apple-converted-space"/>
          <w:rFonts w:ascii="Arial" w:hAnsi="Arial" w:cs="Arial"/>
          <w:color w:val="2B2B2B"/>
          <w:shd w:val="clear" w:color="auto" w:fill="FFFFFF"/>
        </w:rPr>
      </w:pPr>
    </w:p>
    <w:p w:rsidR="00D666FF" w:rsidRDefault="00D666FF" w:rsidP="00D666FF">
      <w:pPr>
        <w:shd w:val="clear" w:color="auto" w:fill="FFFFFF"/>
        <w:spacing w:line="276" w:lineRule="auto"/>
        <w:jc w:val="both"/>
        <w:rPr>
          <w:rFonts w:ascii="Bookman Old Style" w:hAnsi="Bookman Old Style"/>
          <w:b/>
        </w:rPr>
      </w:pPr>
      <w:r w:rsidRPr="00D666FF">
        <w:rPr>
          <w:rFonts w:ascii="Bookman Old Style" w:hAnsi="Bookman Old Style"/>
          <w:b/>
        </w:rPr>
        <w:t xml:space="preserve">Плитки </w:t>
      </w:r>
      <w:proofErr w:type="spellStart"/>
      <w:r w:rsidRPr="00D666FF">
        <w:rPr>
          <w:rFonts w:ascii="Bookman Old Style" w:hAnsi="Bookman Old Style"/>
          <w:b/>
        </w:rPr>
        <w:t>Азележу</w:t>
      </w:r>
      <w:proofErr w:type="spellEnd"/>
      <w:r w:rsidRPr="00D666FF">
        <w:rPr>
          <w:rFonts w:ascii="Bookman Old Style" w:hAnsi="Bookman Old Style"/>
          <w:b/>
        </w:rPr>
        <w:t xml:space="preserve"> (</w:t>
      </w:r>
      <w:proofErr w:type="spellStart"/>
      <w:r w:rsidRPr="00D666FF">
        <w:rPr>
          <w:rFonts w:ascii="Bookman Old Style" w:hAnsi="Bookman Old Style"/>
          <w:b/>
        </w:rPr>
        <w:t>Azulejos</w:t>
      </w:r>
      <w:proofErr w:type="spellEnd"/>
      <w:r w:rsidRPr="00D666FF">
        <w:rPr>
          <w:rFonts w:ascii="Bookman Old Style" w:hAnsi="Bookman Old Style"/>
          <w:b/>
        </w:rPr>
        <w:t xml:space="preserve">) </w:t>
      </w:r>
    </w:p>
    <w:p w:rsidR="00D666FF" w:rsidRDefault="00D666FF" w:rsidP="00D666FF">
      <w:pPr>
        <w:shd w:val="clear" w:color="auto" w:fill="FFFFFF"/>
        <w:spacing w:line="276" w:lineRule="auto"/>
        <w:jc w:val="both"/>
      </w:pPr>
      <w:r w:rsidRPr="00D666FF">
        <w:t>Эта плитка считается традиционным португальским сувениром. Эта плитка служит для украшения стен. На ней изображены узкие улочки, старинные трамваи и фуникулеры, развешенное белье и петушки.</w:t>
      </w:r>
    </w:p>
    <w:p w:rsidR="00D666FF" w:rsidRPr="00D666FF" w:rsidRDefault="00D666FF" w:rsidP="00D666FF">
      <w:pPr>
        <w:shd w:val="clear" w:color="auto" w:fill="FFFFFF"/>
        <w:spacing w:line="276" w:lineRule="auto"/>
        <w:jc w:val="both"/>
      </w:pPr>
    </w:p>
    <w:p w:rsidR="00457948" w:rsidRPr="00D666FF" w:rsidRDefault="00457948" w:rsidP="00D666FF">
      <w:pPr>
        <w:pStyle w:val="2"/>
        <w:shd w:val="clear" w:color="auto" w:fill="FFFFFF"/>
        <w:spacing w:before="0" w:line="276" w:lineRule="auto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auto"/>
          <w:sz w:val="24"/>
          <w:szCs w:val="24"/>
        </w:rPr>
      </w:pPr>
      <w:r w:rsidRPr="00D666FF">
        <w:rPr>
          <w:rFonts w:ascii="Bookman Old Style" w:eastAsia="Times New Roman" w:hAnsi="Bookman Old Style" w:cs="Times New Roman"/>
          <w:b/>
          <w:bCs/>
          <w:color w:val="auto"/>
          <w:sz w:val="24"/>
          <w:szCs w:val="24"/>
        </w:rPr>
        <w:t>Португальский петух</w:t>
      </w:r>
    </w:p>
    <w:p w:rsidR="00457948" w:rsidRPr="00D666FF" w:rsidRDefault="00457948" w:rsidP="00D666FF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66FF">
        <w:t>Петух «</w:t>
      </w:r>
      <w:proofErr w:type="spellStart"/>
      <w:r w:rsidRPr="00D666FF">
        <w:t>Барселуш</w:t>
      </w:r>
      <w:proofErr w:type="spellEnd"/>
      <w:r w:rsidRPr="00D666FF">
        <w:t>» настоящий символ Португалии. С ним связана старинная легенда, в которой повествуется о страннике из Испании, которого необоснованно обвинили в краже и приговорили к смертной казни. Когда ему предоставили последнее слово, то он решил доказать свою невиновность. Во время обеда в доме судьи, где подавали жаренного петуха, обвиняемый сказал, что он не виновен и в тот момент, когда ему на шею накинут петлю – этот петух закукарекает в честь его правоты. Конечно же, ему никто не поверил и когда страннику накинули на шею петлю – петух вскочил и закукарекал.</w:t>
      </w:r>
    </w:p>
    <w:p w:rsidR="00CD11CB" w:rsidRPr="00D666FF" w:rsidRDefault="00E50767" w:rsidP="00D666FF">
      <w:pPr>
        <w:pStyle w:val="2"/>
        <w:shd w:val="clear" w:color="auto" w:fill="FFFFFF"/>
        <w:spacing w:before="0" w:line="276" w:lineRule="auto"/>
        <w:jc w:val="both"/>
        <w:textAlignment w:val="baseline"/>
        <w:rPr>
          <w:rFonts w:ascii="Arial" w:hAnsi="Arial" w:cs="Arial"/>
          <w:color w:val="2B2B2B"/>
          <w:sz w:val="24"/>
          <w:szCs w:val="24"/>
        </w:rPr>
      </w:pPr>
      <w:r w:rsidRPr="00D666FF">
        <w:rPr>
          <w:rFonts w:ascii="Trebuchet MS" w:hAnsi="Trebuchet MS"/>
          <w:color w:val="1C1C1C"/>
          <w:sz w:val="24"/>
          <w:szCs w:val="24"/>
        </w:rPr>
        <w:br/>
      </w:r>
      <w:r w:rsidR="00CD11CB" w:rsidRPr="00D666FF">
        <w:rPr>
          <w:rFonts w:ascii="Bookman Old Style" w:eastAsia="Times New Roman" w:hAnsi="Bookman Old Style" w:cs="Times New Roman"/>
          <w:b/>
          <w:bCs/>
          <w:color w:val="auto"/>
          <w:sz w:val="24"/>
          <w:szCs w:val="24"/>
        </w:rPr>
        <w:t>Португальское мыло</w:t>
      </w:r>
    </w:p>
    <w:p w:rsidR="002F3BEA" w:rsidRPr="00D666FF" w:rsidRDefault="00D666FF" w:rsidP="00D666FF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66FF">
        <w:t>В Португалии можно найти продукты производство "</w:t>
      </w:r>
      <w:proofErr w:type="spellStart"/>
      <w:r w:rsidRPr="00D666FF">
        <w:t>Castelbel</w:t>
      </w:r>
      <w:proofErr w:type="spellEnd"/>
      <w:r w:rsidRPr="00D666FF">
        <w:t>". Этот бренд производит мыло ручной работы с фруктовыми и цветочными ароматами (например, с ароматами груши, риса, лаванды и т.д.).</w:t>
      </w:r>
    </w:p>
    <w:p w:rsidR="00E50767" w:rsidRPr="00D666FF" w:rsidRDefault="00E50767" w:rsidP="00D666FF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b/>
        </w:rPr>
      </w:pPr>
    </w:p>
    <w:p w:rsidR="00880BAF" w:rsidRPr="00D666FF" w:rsidRDefault="00880BAF" w:rsidP="00D666FF">
      <w:pPr>
        <w:pStyle w:val="2"/>
        <w:shd w:val="clear" w:color="auto" w:fill="FFFFFF"/>
        <w:spacing w:before="0" w:line="276" w:lineRule="auto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auto"/>
          <w:sz w:val="24"/>
          <w:szCs w:val="24"/>
        </w:rPr>
      </w:pPr>
      <w:r w:rsidRPr="00D666FF">
        <w:rPr>
          <w:rFonts w:ascii="Bookman Old Style" w:eastAsia="Times New Roman" w:hAnsi="Bookman Old Style" w:cs="Times New Roman"/>
          <w:b/>
          <w:bCs/>
          <w:color w:val="auto"/>
          <w:sz w:val="24"/>
          <w:szCs w:val="24"/>
        </w:rPr>
        <w:t>Обувь и кожаные изделия</w:t>
      </w:r>
    </w:p>
    <w:p w:rsidR="00880BAF" w:rsidRPr="00D666FF" w:rsidRDefault="00880BAF" w:rsidP="00D666FF">
      <w:pPr>
        <w:spacing w:line="276" w:lineRule="auto"/>
        <w:jc w:val="both"/>
      </w:pPr>
      <w:r w:rsidRPr="00D666FF">
        <w:t>Большинство обувных фабрик находится на севере страны, однако приобрести продукцию можно в любой части страны. Тоже самое касается сумок и кошельков, в Лиссабоне на </w:t>
      </w:r>
      <w:proofErr w:type="spellStart"/>
      <w:r w:rsidRPr="00D666FF">
        <w:t>Ба́йша-Шиа́ду</w:t>
      </w:r>
      <w:proofErr w:type="spellEnd"/>
      <w:r w:rsidRPr="00D666FF">
        <w:t> имеется масса небольших магазинов, которые порадуют своим выбором даже самого искушенного покупателя.</w:t>
      </w:r>
    </w:p>
    <w:p w:rsidR="00880BAF" w:rsidRPr="00D666FF" w:rsidRDefault="00880BAF" w:rsidP="00D666FF">
      <w:pPr>
        <w:spacing w:line="276" w:lineRule="auto"/>
        <w:jc w:val="both"/>
      </w:pPr>
    </w:p>
    <w:p w:rsidR="00880BAF" w:rsidRPr="00D666FF" w:rsidRDefault="00880BAF" w:rsidP="00D666FF">
      <w:pPr>
        <w:spacing w:line="276" w:lineRule="auto"/>
        <w:jc w:val="both"/>
        <w:rPr>
          <w:rFonts w:ascii="Bookman Old Style" w:hAnsi="Bookman Old Style"/>
          <w:b/>
          <w:bCs/>
        </w:rPr>
      </w:pPr>
      <w:r w:rsidRPr="00D666FF">
        <w:rPr>
          <w:rFonts w:ascii="Bookman Old Style" w:hAnsi="Bookman Old Style"/>
          <w:b/>
          <w:bCs/>
        </w:rPr>
        <w:t>Оливковое масло</w:t>
      </w:r>
    </w:p>
    <w:p w:rsidR="00880BAF" w:rsidRPr="00D666FF" w:rsidRDefault="00880BAF" w:rsidP="00D666FF">
      <w:pPr>
        <w:spacing w:line="276" w:lineRule="auto"/>
        <w:jc w:val="both"/>
      </w:pPr>
      <w:r w:rsidRPr="00D666FF">
        <w:t>Португалия производит отличное оливковое масло благодаря своим климатическим условиям, подходящим для выращивания оливковых деревьев, с большим количеством солнца и сухим климатом.</w:t>
      </w:r>
    </w:p>
    <w:p w:rsidR="00B65027" w:rsidRPr="0064154A" w:rsidRDefault="00DE4D25" w:rsidP="0064154A">
      <w:pPr>
        <w:pStyle w:val="a8"/>
        <w:shd w:val="clear" w:color="auto" w:fill="FFFFFF"/>
        <w:spacing w:before="0" w:beforeAutospacing="0" w:after="240" w:afterAutospacing="0" w:line="330" w:lineRule="atLeast"/>
        <w:jc w:val="center"/>
        <w:rPr>
          <w:rFonts w:ascii="Arial" w:hAnsi="Arial" w:cs="Arial"/>
          <w:color w:val="333333"/>
        </w:rPr>
      </w:pPr>
      <w:r w:rsidRPr="00D041EF">
        <w:br/>
      </w:r>
      <w:r w:rsidR="00B65027" w:rsidRPr="00D041EF">
        <w:rPr>
          <w:rFonts w:ascii="Bookman Old Style" w:hAnsi="Bookman Old Style"/>
          <w:b/>
        </w:rPr>
        <w:t>ПРИЯТНОГО ВАМ ПУТЕШЕСТВИЯ!</w:t>
      </w:r>
    </w:p>
    <w:p w:rsidR="00B65027" w:rsidRDefault="00B65027" w:rsidP="00B65027">
      <w:pPr>
        <w:tabs>
          <w:tab w:val="left" w:pos="9400"/>
        </w:tabs>
        <w:ind w:firstLine="567"/>
        <w:jc w:val="both"/>
      </w:pPr>
    </w:p>
    <w:p w:rsidR="00B65027" w:rsidRDefault="00B65027" w:rsidP="00B65027">
      <w:pPr>
        <w:tabs>
          <w:tab w:val="left" w:pos="9400"/>
        </w:tabs>
        <w:spacing w:line="209" w:lineRule="auto"/>
        <w:ind w:firstLine="3300"/>
        <w:rPr>
          <w:rFonts w:ascii="Bookman Old Style" w:eastAsia="SimSun" w:hAnsi="Bookman Old Style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2516F1" w:rsidRPr="00D666FF" w:rsidRDefault="005211F1" w:rsidP="00D666FF">
      <w:pPr>
        <w:tabs>
          <w:tab w:val="left" w:pos="9400"/>
        </w:tabs>
        <w:spacing w:line="209" w:lineRule="auto"/>
        <w:ind w:firstLine="3300"/>
        <w:jc w:val="right"/>
        <w:rPr>
          <w:sz w:val="20"/>
          <w:szCs w:val="20"/>
        </w:rPr>
      </w:pPr>
      <w:r>
        <w:rPr>
          <w:sz w:val="20"/>
          <w:szCs w:val="20"/>
        </w:rPr>
        <w:t>2016</w:t>
      </w:r>
      <w:r w:rsidR="00D666FF">
        <w:rPr>
          <w:sz w:val="20"/>
          <w:szCs w:val="20"/>
        </w:rPr>
        <w:t xml:space="preserve"> год</w:t>
      </w:r>
    </w:p>
    <w:sectPr w:rsidR="002516F1" w:rsidRPr="00D666FF" w:rsidSect="00112B5C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567" w:right="567" w:bottom="567" w:left="567" w:header="397" w:footer="39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12" w:rsidRDefault="00CA2C12">
      <w:r>
        <w:separator/>
      </w:r>
    </w:p>
  </w:endnote>
  <w:endnote w:type="continuationSeparator" w:id="0">
    <w:p w:rsidR="00CA2C12" w:rsidRDefault="00CA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Default="00311BAE" w:rsidP="0089668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0EE" w:rsidRDefault="00D666FF" w:rsidP="002947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Pr="00C23B8F" w:rsidRDefault="00311BAE" w:rsidP="00C23B8F">
    <w:pPr>
      <w:pStyle w:val="a6"/>
      <w:framePr w:wrap="around" w:vAnchor="text" w:hAnchor="margin" w:xAlign="right" w:y="1"/>
      <w:rPr>
        <w:rStyle w:val="a5"/>
        <w:b/>
        <w:sz w:val="18"/>
        <w:szCs w:val="18"/>
      </w:rPr>
    </w:pPr>
    <w:r w:rsidRPr="00C23B8F">
      <w:rPr>
        <w:rStyle w:val="a5"/>
        <w:b/>
        <w:sz w:val="18"/>
        <w:szCs w:val="18"/>
      </w:rPr>
      <w:fldChar w:fldCharType="begin"/>
    </w:r>
    <w:r w:rsidRPr="00C23B8F">
      <w:rPr>
        <w:rStyle w:val="a5"/>
        <w:b/>
        <w:sz w:val="18"/>
        <w:szCs w:val="18"/>
      </w:rPr>
      <w:instrText xml:space="preserve">PAGE  </w:instrText>
    </w:r>
    <w:r w:rsidRPr="00C23B8F">
      <w:rPr>
        <w:rStyle w:val="a5"/>
        <w:b/>
        <w:sz w:val="18"/>
        <w:szCs w:val="18"/>
      </w:rPr>
      <w:fldChar w:fldCharType="separate"/>
    </w:r>
    <w:r w:rsidR="00D666FF">
      <w:rPr>
        <w:rStyle w:val="a5"/>
        <w:b/>
        <w:noProof/>
        <w:sz w:val="18"/>
        <w:szCs w:val="18"/>
      </w:rPr>
      <w:t>1</w:t>
    </w:r>
    <w:r w:rsidRPr="00C23B8F">
      <w:rPr>
        <w:rStyle w:val="a5"/>
        <w:b/>
        <w:sz w:val="18"/>
        <w:szCs w:val="18"/>
      </w:rPr>
      <w:fldChar w:fldCharType="end"/>
    </w:r>
  </w:p>
  <w:p w:rsidR="00DE00EE" w:rsidRPr="009A0A68" w:rsidRDefault="00D666FF" w:rsidP="009A0A68">
    <w:pPr>
      <w:pStyle w:val="a6"/>
      <w:ind w:right="357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12" w:rsidRDefault="00CA2C12">
      <w:r>
        <w:separator/>
      </w:r>
    </w:p>
  </w:footnote>
  <w:footnote w:type="continuationSeparator" w:id="0">
    <w:p w:rsidR="00CA2C12" w:rsidRDefault="00CA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Default="00311BAE" w:rsidP="00896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0EE" w:rsidRDefault="00D666FF" w:rsidP="002947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Pr="00B673EF" w:rsidRDefault="00311BAE" w:rsidP="00294797">
    <w:pPr>
      <w:pStyle w:val="a3"/>
      <w:framePr w:w="3901" w:wrap="around" w:vAnchor="text" w:hAnchor="margin" w:y="2"/>
      <w:rPr>
        <w:rStyle w:val="a5"/>
        <w:rFonts w:ascii="Bookman Old Style" w:hAnsi="Bookman Old Style"/>
        <w:b/>
        <w:i/>
        <w:lang w:val="en-US"/>
      </w:rPr>
    </w:pPr>
    <w:r>
      <w:rPr>
        <w:rStyle w:val="a5"/>
        <w:rFonts w:ascii="Bookman Old Style" w:hAnsi="Bookman Old Style"/>
        <w:b/>
        <w:i/>
      </w:rPr>
      <w:t>СОВЕТЫ</w:t>
    </w:r>
    <w:r w:rsidRPr="00B673EF">
      <w:rPr>
        <w:rStyle w:val="a5"/>
        <w:rFonts w:ascii="Bookman Old Style" w:hAnsi="Bookman Old Style"/>
        <w:b/>
        <w:i/>
      </w:rPr>
      <w:t xml:space="preserve"> ТУРИСТУ</w:t>
    </w:r>
  </w:p>
  <w:p w:rsidR="00DE00EE" w:rsidRDefault="00B65027" w:rsidP="00294797">
    <w:pPr>
      <w:pStyle w:val="a3"/>
      <w:tabs>
        <w:tab w:val="left" w:pos="10204"/>
      </w:tabs>
      <w:ind w:right="-2" w:firstLine="360"/>
      <w:jc w:val="right"/>
    </w:pPr>
    <w:r>
      <w:rPr>
        <w:noProof/>
        <w:lang w:val="en-US" w:eastAsia="en-US"/>
      </w:rPr>
      <w:drawing>
        <wp:inline distT="0" distB="0" distL="0" distR="0">
          <wp:extent cx="1676400" cy="2952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33830"/>
    <w:multiLevelType w:val="multilevel"/>
    <w:tmpl w:val="05D6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F7"/>
    <w:multiLevelType w:val="multilevel"/>
    <w:tmpl w:val="53E8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5716AE"/>
    <w:multiLevelType w:val="multilevel"/>
    <w:tmpl w:val="8B7A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04696"/>
    <w:multiLevelType w:val="hybridMultilevel"/>
    <w:tmpl w:val="38DCDE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27"/>
    <w:rsid w:val="0001738B"/>
    <w:rsid w:val="000602AC"/>
    <w:rsid w:val="00092681"/>
    <w:rsid w:val="000E5B1C"/>
    <w:rsid w:val="000F4015"/>
    <w:rsid w:val="0010466A"/>
    <w:rsid w:val="00121968"/>
    <w:rsid w:val="00142CC1"/>
    <w:rsid w:val="001566DC"/>
    <w:rsid w:val="001A0CCC"/>
    <w:rsid w:val="001D3A29"/>
    <w:rsid w:val="001E4F25"/>
    <w:rsid w:val="001F4FC5"/>
    <w:rsid w:val="0023384B"/>
    <w:rsid w:val="00280B8D"/>
    <w:rsid w:val="002E1B1F"/>
    <w:rsid w:val="002F3BEA"/>
    <w:rsid w:val="002F715D"/>
    <w:rsid w:val="00311BAE"/>
    <w:rsid w:val="00356A09"/>
    <w:rsid w:val="00362B17"/>
    <w:rsid w:val="00457948"/>
    <w:rsid w:val="00504918"/>
    <w:rsid w:val="005211F1"/>
    <w:rsid w:val="00523E8D"/>
    <w:rsid w:val="00582582"/>
    <w:rsid w:val="005B3D20"/>
    <w:rsid w:val="0064154A"/>
    <w:rsid w:val="0064341C"/>
    <w:rsid w:val="00703B19"/>
    <w:rsid w:val="0070549A"/>
    <w:rsid w:val="00713C9F"/>
    <w:rsid w:val="007351CE"/>
    <w:rsid w:val="007469F7"/>
    <w:rsid w:val="00747889"/>
    <w:rsid w:val="007F09A1"/>
    <w:rsid w:val="00880BAF"/>
    <w:rsid w:val="00921E07"/>
    <w:rsid w:val="009309EB"/>
    <w:rsid w:val="009460F6"/>
    <w:rsid w:val="00946250"/>
    <w:rsid w:val="00983F67"/>
    <w:rsid w:val="009D38AE"/>
    <w:rsid w:val="009E1C0C"/>
    <w:rsid w:val="009F6172"/>
    <w:rsid w:val="00A1353B"/>
    <w:rsid w:val="00A23FBB"/>
    <w:rsid w:val="00A70410"/>
    <w:rsid w:val="00B26641"/>
    <w:rsid w:val="00B4528D"/>
    <w:rsid w:val="00B65027"/>
    <w:rsid w:val="00B937EE"/>
    <w:rsid w:val="00BD1290"/>
    <w:rsid w:val="00BD24E9"/>
    <w:rsid w:val="00BE0ACD"/>
    <w:rsid w:val="00BE6E63"/>
    <w:rsid w:val="00C060F3"/>
    <w:rsid w:val="00C97C88"/>
    <w:rsid w:val="00CA2C12"/>
    <w:rsid w:val="00CD11CB"/>
    <w:rsid w:val="00D041EF"/>
    <w:rsid w:val="00D1403F"/>
    <w:rsid w:val="00D666FF"/>
    <w:rsid w:val="00DD45E6"/>
    <w:rsid w:val="00DE4D25"/>
    <w:rsid w:val="00E50767"/>
    <w:rsid w:val="00E55020"/>
    <w:rsid w:val="00ED1CD4"/>
    <w:rsid w:val="00F02094"/>
    <w:rsid w:val="00F048B2"/>
    <w:rsid w:val="00F148D2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C2D3A66-27E5-49E4-AEC9-D4631364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50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56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25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5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5027"/>
  </w:style>
  <w:style w:type="paragraph" w:styleId="a6">
    <w:name w:val="footer"/>
    <w:basedOn w:val="a"/>
    <w:link w:val="a7"/>
    <w:rsid w:val="00B65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lassitalic">
    <w:name w:val="class_italic"/>
    <w:basedOn w:val="a"/>
    <w:rsid w:val="00B65027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B6502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566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7F09A1"/>
    <w:rPr>
      <w:b/>
      <w:bCs/>
    </w:rPr>
  </w:style>
  <w:style w:type="character" w:customStyle="1" w:styleId="apple-converted-space">
    <w:name w:val="apple-converted-space"/>
    <w:basedOn w:val="a0"/>
    <w:rsid w:val="007F09A1"/>
  </w:style>
  <w:style w:type="paragraph" w:styleId="aa">
    <w:name w:val="List Paragraph"/>
    <w:basedOn w:val="a"/>
    <w:uiPriority w:val="34"/>
    <w:qFormat/>
    <w:rsid w:val="00921E0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E6E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6E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octitle">
    <w:name w:val="toc_title"/>
    <w:basedOn w:val="a"/>
    <w:rsid w:val="0010466A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10466A"/>
  </w:style>
  <w:style w:type="character" w:styleId="ad">
    <w:name w:val="Hyperlink"/>
    <w:basedOn w:val="a0"/>
    <w:uiPriority w:val="99"/>
    <w:semiHidden/>
    <w:unhideWhenUsed/>
    <w:rsid w:val="0010466A"/>
    <w:rPr>
      <w:color w:val="0000FF"/>
      <w:u w:val="single"/>
    </w:rPr>
  </w:style>
  <w:style w:type="character" w:customStyle="1" w:styleId="tocnumber">
    <w:name w:val="toc_number"/>
    <w:basedOn w:val="a0"/>
    <w:rsid w:val="0010466A"/>
  </w:style>
  <w:style w:type="character" w:customStyle="1" w:styleId="30">
    <w:name w:val="Заголовок 3 Знак"/>
    <w:basedOn w:val="a0"/>
    <w:link w:val="3"/>
    <w:uiPriority w:val="9"/>
    <w:rsid w:val="005825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2714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973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038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902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772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076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315">
          <w:marLeft w:val="15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310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Pavlova</dc:creator>
  <cp:lastModifiedBy>Aleksandra Smychnikova</cp:lastModifiedBy>
  <cp:revision>2</cp:revision>
  <dcterms:created xsi:type="dcterms:W3CDTF">2016-10-07T13:23:00Z</dcterms:created>
  <dcterms:modified xsi:type="dcterms:W3CDTF">2016-10-07T13:23:00Z</dcterms:modified>
</cp:coreProperties>
</file>